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4C3" w:rsidRPr="0089484E" w:rsidRDefault="00BB44C3" w:rsidP="00BB44C3">
      <w:pPr>
        <w:jc w:val="center"/>
        <w:rPr>
          <w:rFonts w:ascii="Times New Roman" w:hAnsi="Times New Roman" w:cs="Times New Roman"/>
          <w:sz w:val="24"/>
          <w:szCs w:val="24"/>
        </w:rPr>
      </w:pPr>
      <w:r w:rsidRPr="003E5FD8">
        <w:rPr>
          <w:rFonts w:ascii="Times New Roman" w:hAnsi="Times New Roman" w:cs="Times New Roman"/>
          <w:b/>
          <w:sz w:val="28"/>
          <w:szCs w:val="28"/>
        </w:rPr>
        <w:t xml:space="preserve">Activity </w:t>
      </w:r>
      <w:r w:rsidR="00097D51">
        <w:rPr>
          <w:rFonts w:ascii="Times New Roman" w:hAnsi="Times New Roman" w:cs="Times New Roman"/>
          <w:b/>
          <w:sz w:val="28"/>
          <w:szCs w:val="28"/>
        </w:rPr>
        <w:t>4</w:t>
      </w:r>
      <w:r w:rsidRPr="003E5FD8">
        <w:rPr>
          <w:rFonts w:ascii="Times New Roman" w:hAnsi="Times New Roman" w:cs="Times New Roman"/>
          <w:b/>
          <w:sz w:val="28"/>
          <w:szCs w:val="28"/>
        </w:rPr>
        <w:t xml:space="preserve">: </w:t>
      </w:r>
      <w:r w:rsidR="00313EFB" w:rsidRPr="003E5FD8">
        <w:rPr>
          <w:rFonts w:ascii="Times New Roman" w:hAnsi="Times New Roman" w:cs="Times New Roman"/>
          <w:b/>
          <w:sz w:val="28"/>
          <w:szCs w:val="28"/>
        </w:rPr>
        <w:t xml:space="preserve">Mineral </w:t>
      </w:r>
      <w:r w:rsidR="00097D51">
        <w:rPr>
          <w:rFonts w:ascii="Times New Roman" w:hAnsi="Times New Roman" w:cs="Times New Roman"/>
          <w:b/>
          <w:sz w:val="28"/>
          <w:szCs w:val="28"/>
        </w:rPr>
        <w:t>Demands</w:t>
      </w:r>
      <w:r w:rsidRPr="003E5FD8">
        <w:rPr>
          <w:rFonts w:ascii="Times New Roman" w:hAnsi="Times New Roman" w:cs="Times New Roman"/>
          <w:b/>
          <w:sz w:val="28"/>
          <w:szCs w:val="28"/>
        </w:rPr>
        <w:br/>
      </w:r>
      <w:r w:rsidRPr="0089484E">
        <w:rPr>
          <w:rFonts w:ascii="Times New Roman" w:hAnsi="Times New Roman" w:cs="Times New Roman"/>
          <w:sz w:val="24"/>
          <w:szCs w:val="24"/>
        </w:rPr>
        <w:t>Nevada Division of Minerals</w:t>
      </w:r>
    </w:p>
    <w:p w:rsidR="00BB44C3"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Introduction:</w:t>
      </w:r>
    </w:p>
    <w:p w:rsidR="0089484E" w:rsidRPr="0089484E" w:rsidRDefault="00554DF5" w:rsidP="00274F40">
      <w:pPr>
        <w:spacing w:before="9" w:line="228" w:lineRule="auto"/>
        <w:ind w:right="204"/>
        <w:rPr>
          <w:rFonts w:ascii="Times New Roman" w:hAnsi="Times New Roman" w:cs="Times New Roman"/>
          <w:bCs/>
          <w:sz w:val="24"/>
          <w:szCs w:val="24"/>
        </w:rPr>
      </w:pPr>
      <w:r>
        <w:rPr>
          <w:rFonts w:ascii="Times New Roman" w:hAnsi="Times New Roman" w:cs="Times New Roman"/>
          <w:bCs/>
          <w:sz w:val="24"/>
          <w:szCs w:val="24"/>
        </w:rPr>
        <w:t xml:space="preserve">Each person uses minerals every single day, whether they realize it or not.  </w:t>
      </w:r>
      <w:r w:rsidR="00BA5BA4">
        <w:rPr>
          <w:rFonts w:ascii="Times New Roman" w:hAnsi="Times New Roman" w:cs="Times New Roman"/>
          <w:bCs/>
          <w:sz w:val="24"/>
          <w:szCs w:val="24"/>
        </w:rPr>
        <w:t xml:space="preserve">Many of our mineral uses are in the form of indirect consumption – such as the computer chips that allow processing in our computers </w:t>
      </w:r>
      <w:r w:rsidR="00A81CCF">
        <w:rPr>
          <w:rFonts w:ascii="Times New Roman" w:hAnsi="Times New Roman" w:cs="Times New Roman"/>
          <w:bCs/>
          <w:sz w:val="24"/>
          <w:szCs w:val="24"/>
        </w:rPr>
        <w:t>and</w:t>
      </w:r>
      <w:r w:rsidR="00BA5BA4">
        <w:rPr>
          <w:rFonts w:ascii="Times New Roman" w:hAnsi="Times New Roman" w:cs="Times New Roman"/>
          <w:bCs/>
          <w:sz w:val="24"/>
          <w:szCs w:val="24"/>
        </w:rPr>
        <w:t xml:space="preserve"> phones, or the wiring that carries electricity to power our homes and cities.</w:t>
      </w:r>
      <w:r w:rsidR="00A81CCF">
        <w:rPr>
          <w:rFonts w:ascii="Times New Roman" w:hAnsi="Times New Roman" w:cs="Times New Roman"/>
          <w:bCs/>
          <w:sz w:val="24"/>
          <w:szCs w:val="24"/>
        </w:rPr>
        <w:t xml:space="preserve"> We will continue to need minerals throughout our lives, so think about how much production and processing that may entail.  This fact sheet provides some examples of annual mineral production values and their estimated reserves.  </w:t>
      </w:r>
    </w:p>
    <w:p w:rsidR="0089484E"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 xml:space="preserve">Objective:  </w:t>
      </w:r>
    </w:p>
    <w:p w:rsidR="00313EFB" w:rsidRPr="008C59D4" w:rsidRDefault="000E1373" w:rsidP="00313EFB">
      <w:pPr>
        <w:spacing w:before="9" w:line="228" w:lineRule="auto"/>
        <w:ind w:right="204"/>
        <w:rPr>
          <w:rFonts w:ascii="Arial" w:eastAsia="Arial" w:hAnsi="Arial" w:cs="Arial"/>
          <w:sz w:val="20"/>
          <w:szCs w:val="20"/>
        </w:rPr>
      </w:pPr>
      <w:r>
        <w:rPr>
          <w:rFonts w:ascii="Times New Roman" w:hAnsi="Times New Roman" w:cs="Times New Roman"/>
          <w:bCs/>
          <w:sz w:val="24"/>
          <w:szCs w:val="24"/>
        </w:rPr>
        <w:t xml:space="preserve">This activity will help you develop a concept of the mineral needs </w:t>
      </w:r>
      <w:r w:rsidR="00AE527D">
        <w:rPr>
          <w:rFonts w:ascii="Times New Roman" w:hAnsi="Times New Roman" w:cs="Times New Roman"/>
          <w:bCs/>
          <w:sz w:val="24"/>
          <w:szCs w:val="24"/>
        </w:rPr>
        <w:t>populations demand</w:t>
      </w:r>
      <w:r>
        <w:rPr>
          <w:rFonts w:ascii="Times New Roman" w:hAnsi="Times New Roman" w:cs="Times New Roman"/>
          <w:bCs/>
          <w:sz w:val="24"/>
          <w:szCs w:val="24"/>
        </w:rPr>
        <w:t xml:space="preserve"> and an idea on the limitations of mineral supply.  </w:t>
      </w:r>
    </w:p>
    <w:p w:rsidR="0089484E"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 xml:space="preserve">Procedure:  </w:t>
      </w:r>
    </w:p>
    <w:p w:rsidR="00E135EB" w:rsidRDefault="00A81CCF" w:rsidP="00FE1F8A">
      <w:pPr>
        <w:rPr>
          <w:rFonts w:ascii="Times New Roman" w:hAnsi="Times New Roman" w:cs="Times New Roman"/>
          <w:sz w:val="24"/>
          <w:szCs w:val="24"/>
        </w:rPr>
      </w:pPr>
      <w:r>
        <w:rPr>
          <w:rFonts w:ascii="Times New Roman" w:hAnsi="Times New Roman" w:cs="Times New Roman"/>
          <w:sz w:val="24"/>
          <w:szCs w:val="24"/>
        </w:rPr>
        <w:t xml:space="preserve">Evaluate the included World Mine Production and Reserves tables and use the included USGS </w:t>
      </w:r>
      <w:proofErr w:type="spellStart"/>
      <w:r>
        <w:rPr>
          <w:rFonts w:ascii="Times New Roman" w:hAnsi="Times New Roman" w:cs="Times New Roman"/>
          <w:sz w:val="24"/>
          <w:szCs w:val="24"/>
        </w:rPr>
        <w:t>weblinks</w:t>
      </w:r>
      <w:proofErr w:type="spellEnd"/>
      <w:r>
        <w:rPr>
          <w:rFonts w:ascii="Times New Roman" w:hAnsi="Times New Roman" w:cs="Times New Roman"/>
          <w:sz w:val="24"/>
          <w:szCs w:val="24"/>
        </w:rPr>
        <w:t xml:space="preserve"> to answer the questions.</w:t>
      </w:r>
    </w:p>
    <w:p w:rsidR="00DE2F13" w:rsidRPr="00E135EB" w:rsidRDefault="00E135EB" w:rsidP="00AF6381">
      <w:pPr>
        <w:spacing w:after="240"/>
        <w:ind w:left="187"/>
        <w:rPr>
          <w:rFonts w:ascii="Times New Roman" w:hAnsi="Times New Roman" w:cs="Times New Roman"/>
          <w:sz w:val="24"/>
          <w:szCs w:val="24"/>
        </w:rPr>
      </w:pPr>
      <w:r w:rsidRPr="0009219F">
        <w:rPr>
          <w:rFonts w:ascii="Times New Roman" w:hAnsi="Times New Roman" w:cs="Times New Roman"/>
          <w:noProof/>
          <w:sz w:val="24"/>
          <w:szCs w:val="24"/>
        </w:rPr>
        <w:drawing>
          <wp:anchor distT="0" distB="0" distL="114300" distR="114300" simplePos="0" relativeHeight="251658240" behindDoc="0" locked="0" layoutInCell="1" allowOverlap="1" wp14:anchorId="3690DF8E" wp14:editId="6EDD1C7B">
            <wp:simplePos x="0" y="0"/>
            <wp:positionH relativeFrom="column">
              <wp:posOffset>488315</wp:posOffset>
            </wp:positionH>
            <wp:positionV relativeFrom="paragraph">
              <wp:posOffset>647065</wp:posOffset>
            </wp:positionV>
            <wp:extent cx="5390515" cy="2197100"/>
            <wp:effectExtent l="19050" t="19050" r="19685" b="12700"/>
            <wp:wrapTopAndBottom/>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390515" cy="2197100"/>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E1F8A">
        <w:rPr>
          <w:rFonts w:ascii="Times New Roman" w:hAnsi="Times New Roman" w:cs="Times New Roman"/>
          <w:sz w:val="24"/>
          <w:szCs w:val="24"/>
        </w:rPr>
        <w:br/>
      </w:r>
      <w:r w:rsidR="00FE1F8A" w:rsidRPr="008537E6">
        <w:rPr>
          <w:rFonts w:ascii="Times New Roman" w:hAnsi="Times New Roman" w:cs="Times New Roman"/>
          <w:b/>
          <w:sz w:val="32"/>
          <w:szCs w:val="32"/>
        </w:rPr>
        <w:t xml:space="preserve">I. </w:t>
      </w:r>
      <w:r w:rsidR="00AF6381" w:rsidRPr="008537E6">
        <w:rPr>
          <w:rFonts w:ascii="Times New Roman" w:hAnsi="Times New Roman" w:cs="Times New Roman"/>
          <w:b/>
          <w:sz w:val="32"/>
          <w:szCs w:val="32"/>
        </w:rPr>
        <w:t>R</w:t>
      </w:r>
      <w:r w:rsidR="0056423C">
        <w:rPr>
          <w:rFonts w:ascii="Times New Roman" w:hAnsi="Times New Roman" w:cs="Times New Roman"/>
          <w:b/>
          <w:sz w:val="32"/>
          <w:szCs w:val="32"/>
        </w:rPr>
        <w:t>are Earth Elements – World Production and Reserves</w:t>
      </w:r>
    </w:p>
    <w:p w:rsidR="00FE1F8A" w:rsidRPr="008537E6" w:rsidRDefault="00FE1F8A" w:rsidP="00AE527D">
      <w:pPr>
        <w:ind w:firstLine="720"/>
        <w:rPr>
          <w:rFonts w:ascii="Times New Roman" w:hAnsi="Times New Roman" w:cs="Times New Roman"/>
          <w:b/>
          <w:sz w:val="20"/>
          <w:szCs w:val="20"/>
        </w:rPr>
      </w:pPr>
      <w:r w:rsidRPr="008537E6">
        <w:rPr>
          <w:rFonts w:ascii="Times New Roman" w:hAnsi="Times New Roman" w:cs="Times New Roman"/>
          <w:b/>
          <w:sz w:val="20"/>
          <w:szCs w:val="20"/>
        </w:rPr>
        <w:t>NOTE – ALL values listed are in metric tons.</w:t>
      </w:r>
    </w:p>
    <w:p w:rsidR="002457D8" w:rsidRDefault="00FE1F8A" w:rsidP="00FE1F8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Which country produces the most Rare Earth Elements?</w:t>
      </w:r>
      <w:r w:rsidR="00AE527D">
        <w:rPr>
          <w:rFonts w:ascii="Times New Roman" w:hAnsi="Times New Roman" w:cs="Times New Roman"/>
          <w:sz w:val="24"/>
          <w:szCs w:val="24"/>
        </w:rPr>
        <w:t xml:space="preserve"> And, what are these minerals used for?</w:t>
      </w:r>
    </w:p>
    <w:p w:rsidR="00FE1F8A" w:rsidRPr="00FE1F8A" w:rsidRDefault="00FE1F8A" w:rsidP="00FE1F8A">
      <w:pPr>
        <w:ind w:left="36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F26EA" w:rsidRDefault="007F26EA" w:rsidP="002457D8">
      <w:pPr>
        <w:rPr>
          <w:rFonts w:ascii="Times New Roman" w:hAnsi="Times New Roman" w:cs="Times New Roman"/>
          <w:sz w:val="24"/>
          <w:szCs w:val="24"/>
        </w:rPr>
      </w:pPr>
    </w:p>
    <w:p w:rsidR="00E135EB" w:rsidRDefault="00E135EB" w:rsidP="002457D8">
      <w:pPr>
        <w:rPr>
          <w:rFonts w:ascii="Times New Roman" w:hAnsi="Times New Roman" w:cs="Times New Roman"/>
          <w:sz w:val="24"/>
          <w:szCs w:val="24"/>
        </w:rPr>
      </w:pPr>
    </w:p>
    <w:p w:rsidR="00DE2F13" w:rsidRPr="008537E6" w:rsidRDefault="00E135EB" w:rsidP="00E135EB">
      <w:pPr>
        <w:ind w:left="180"/>
        <w:rPr>
          <w:rFonts w:ascii="Times New Roman" w:hAnsi="Times New Roman" w:cs="Times New Roman"/>
          <w:b/>
          <w:sz w:val="32"/>
          <w:szCs w:val="32"/>
        </w:rPr>
      </w:pPr>
      <w:r w:rsidRPr="002457D8">
        <w:rPr>
          <w:rFonts w:ascii="Times New Roman" w:hAnsi="Times New Roman" w:cs="Times New Roman"/>
          <w:noProof/>
          <w:sz w:val="24"/>
          <w:szCs w:val="24"/>
        </w:rPr>
        <w:lastRenderedPageBreak/>
        <w:drawing>
          <wp:anchor distT="0" distB="0" distL="114300" distR="114300" simplePos="0" relativeHeight="251660288" behindDoc="0" locked="0" layoutInCell="1" allowOverlap="1" wp14:anchorId="0AD582FD" wp14:editId="3C0EDDC1">
            <wp:simplePos x="0" y="0"/>
            <wp:positionH relativeFrom="column">
              <wp:posOffset>487045</wp:posOffset>
            </wp:positionH>
            <wp:positionV relativeFrom="paragraph">
              <wp:posOffset>422275</wp:posOffset>
            </wp:positionV>
            <wp:extent cx="5815965" cy="1433195"/>
            <wp:effectExtent l="19050" t="19050" r="13335" b="14605"/>
            <wp:wrapTopAndBottom/>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15965" cy="143319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E1F8A" w:rsidRPr="008537E6">
        <w:rPr>
          <w:rFonts w:ascii="Times New Roman" w:hAnsi="Times New Roman" w:cs="Times New Roman"/>
          <w:b/>
          <w:sz w:val="32"/>
          <w:szCs w:val="32"/>
        </w:rPr>
        <w:t xml:space="preserve">II. </w:t>
      </w:r>
      <w:r w:rsidR="00AF6381" w:rsidRPr="008537E6">
        <w:rPr>
          <w:rFonts w:ascii="Times New Roman" w:hAnsi="Times New Roman" w:cs="Times New Roman"/>
          <w:b/>
          <w:sz w:val="32"/>
          <w:szCs w:val="32"/>
        </w:rPr>
        <w:t>Lithium</w:t>
      </w:r>
      <w:r w:rsidR="0056423C">
        <w:rPr>
          <w:rFonts w:ascii="Times New Roman" w:hAnsi="Times New Roman" w:cs="Times New Roman"/>
          <w:b/>
          <w:sz w:val="32"/>
          <w:szCs w:val="32"/>
        </w:rPr>
        <w:t xml:space="preserve"> – World Production and Reserves</w:t>
      </w:r>
    </w:p>
    <w:p w:rsidR="008537E6" w:rsidRPr="008537E6" w:rsidRDefault="008537E6" w:rsidP="00AE527D">
      <w:pPr>
        <w:spacing w:before="120"/>
        <w:ind w:firstLine="720"/>
        <w:rPr>
          <w:rFonts w:ascii="Times New Roman" w:hAnsi="Times New Roman" w:cs="Times New Roman"/>
          <w:b/>
          <w:sz w:val="20"/>
          <w:szCs w:val="20"/>
        </w:rPr>
      </w:pPr>
      <w:r w:rsidRPr="008537E6">
        <w:rPr>
          <w:rFonts w:ascii="Times New Roman" w:hAnsi="Times New Roman" w:cs="Times New Roman"/>
          <w:b/>
          <w:sz w:val="20"/>
          <w:szCs w:val="20"/>
        </w:rPr>
        <w:t>NOTE – ALL values listed are in metric tons.</w:t>
      </w:r>
    </w:p>
    <w:p w:rsidR="00FE1F8A" w:rsidRDefault="00AE527D" w:rsidP="00FE1F8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How much has the production of lithium increased from 2016-2017?  What has led to this increase?</w:t>
      </w:r>
      <w:r w:rsidR="00FE1F8A">
        <w:rPr>
          <w:rFonts w:ascii="Times New Roman" w:hAnsi="Times New Roman" w:cs="Times New Roman"/>
          <w:sz w:val="24"/>
          <w:szCs w:val="24"/>
        </w:rPr>
        <w:t xml:space="preserve"> </w:t>
      </w:r>
    </w:p>
    <w:p w:rsidR="00FE1F8A" w:rsidRPr="00FE1F8A" w:rsidRDefault="00FE1F8A" w:rsidP="00FE1F8A">
      <w:pPr>
        <w:ind w:left="36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FE1F8A" w:rsidRDefault="00FE1F8A" w:rsidP="00FE1F8A">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If production continues at the 2017 pace, how many years of world reserves are there?</w:t>
      </w:r>
    </w:p>
    <w:p w:rsidR="00FE1F8A" w:rsidRPr="00FE1F8A" w:rsidRDefault="00FE1F8A" w:rsidP="00FE1F8A">
      <w:pPr>
        <w:ind w:left="36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DE2F13" w:rsidRPr="008537E6" w:rsidRDefault="00E135EB" w:rsidP="00E135EB">
      <w:pPr>
        <w:ind w:left="180"/>
        <w:rPr>
          <w:rFonts w:ascii="Times New Roman" w:hAnsi="Times New Roman" w:cs="Times New Roman"/>
          <w:b/>
          <w:sz w:val="32"/>
          <w:szCs w:val="32"/>
        </w:rPr>
      </w:pPr>
      <w:r w:rsidRPr="002457D8">
        <w:rPr>
          <w:rFonts w:ascii="Times New Roman" w:hAnsi="Times New Roman" w:cs="Times New Roman"/>
          <w:noProof/>
          <w:sz w:val="24"/>
          <w:szCs w:val="24"/>
        </w:rPr>
        <w:drawing>
          <wp:anchor distT="0" distB="0" distL="114300" distR="114300" simplePos="0" relativeHeight="251659264" behindDoc="0" locked="0" layoutInCell="1" allowOverlap="1" wp14:anchorId="008B6CE1" wp14:editId="7FDCA8A2">
            <wp:simplePos x="0" y="0"/>
            <wp:positionH relativeFrom="column">
              <wp:posOffset>490220</wp:posOffset>
            </wp:positionH>
            <wp:positionV relativeFrom="paragraph">
              <wp:posOffset>688340</wp:posOffset>
            </wp:positionV>
            <wp:extent cx="5483225" cy="2158365"/>
            <wp:effectExtent l="19050" t="19050" r="22225" b="13335"/>
            <wp:wrapTopAndBottom/>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5483225" cy="215836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E1F8A" w:rsidRPr="008537E6">
        <w:rPr>
          <w:rFonts w:ascii="Times New Roman" w:hAnsi="Times New Roman" w:cs="Times New Roman"/>
          <w:b/>
          <w:sz w:val="32"/>
          <w:szCs w:val="32"/>
        </w:rPr>
        <w:br/>
        <w:t xml:space="preserve">III. </w:t>
      </w:r>
      <w:r w:rsidR="0056423C">
        <w:rPr>
          <w:rFonts w:ascii="Times New Roman" w:hAnsi="Times New Roman" w:cs="Times New Roman"/>
          <w:b/>
          <w:sz w:val="32"/>
          <w:szCs w:val="32"/>
        </w:rPr>
        <w:t>Gold – World Production and Reserves</w:t>
      </w:r>
    </w:p>
    <w:p w:rsidR="008537E6" w:rsidRPr="008537E6" w:rsidRDefault="008537E6" w:rsidP="00AE527D">
      <w:pPr>
        <w:spacing w:before="120"/>
        <w:ind w:firstLine="720"/>
        <w:rPr>
          <w:rFonts w:ascii="Times New Roman" w:hAnsi="Times New Roman" w:cs="Times New Roman"/>
          <w:b/>
          <w:sz w:val="20"/>
          <w:szCs w:val="20"/>
        </w:rPr>
      </w:pPr>
      <w:r w:rsidRPr="008537E6">
        <w:rPr>
          <w:rFonts w:ascii="Times New Roman" w:hAnsi="Times New Roman" w:cs="Times New Roman"/>
          <w:b/>
          <w:sz w:val="20"/>
          <w:szCs w:val="20"/>
        </w:rPr>
        <w:t>NOTE – ALL values listed are in metric tons.</w:t>
      </w:r>
    </w:p>
    <w:p w:rsidR="000E1373" w:rsidRPr="0056423C" w:rsidRDefault="00FE1F8A" w:rsidP="00BB44C3">
      <w:pPr>
        <w:pStyle w:val="ListParagraph"/>
        <w:numPr>
          <w:ilvl w:val="0"/>
          <w:numId w:val="5"/>
        </w:numPr>
        <w:rPr>
          <w:rFonts w:ascii="Times New Roman" w:hAnsi="Times New Roman" w:cs="Times New Roman"/>
          <w:i/>
          <w:sz w:val="24"/>
          <w:szCs w:val="24"/>
        </w:rPr>
      </w:pPr>
      <w:r w:rsidRPr="00FE1F8A">
        <w:rPr>
          <w:rFonts w:ascii="Times New Roman" w:hAnsi="Times New Roman" w:cs="Times New Roman"/>
          <w:sz w:val="24"/>
          <w:szCs w:val="24"/>
        </w:rPr>
        <w:t xml:space="preserve">List the three countries that have higher production than the U.S. </w:t>
      </w:r>
      <w:r w:rsidRPr="0056423C">
        <w:rPr>
          <w:rFonts w:ascii="Times New Roman" w:hAnsi="Times New Roman" w:cs="Times New Roman"/>
          <w:i/>
          <w:sz w:val="24"/>
          <w:szCs w:val="24"/>
        </w:rPr>
        <w:t xml:space="preserve">*Remember that Nevada is the leading producer of gold in the U.S. </w:t>
      </w:r>
      <w:r w:rsidR="0056423C">
        <w:rPr>
          <w:rFonts w:ascii="Times New Roman" w:hAnsi="Times New Roman" w:cs="Times New Roman"/>
          <w:i/>
          <w:sz w:val="24"/>
          <w:szCs w:val="24"/>
        </w:rPr>
        <w:t>and</w:t>
      </w:r>
      <w:r w:rsidRPr="0056423C">
        <w:rPr>
          <w:rFonts w:ascii="Times New Roman" w:hAnsi="Times New Roman" w:cs="Times New Roman"/>
          <w:i/>
          <w:sz w:val="24"/>
          <w:szCs w:val="24"/>
        </w:rPr>
        <w:t xml:space="preserve"> is driving our position as the 4</w:t>
      </w:r>
      <w:r w:rsidRPr="0056423C">
        <w:rPr>
          <w:rFonts w:ascii="Times New Roman" w:hAnsi="Times New Roman" w:cs="Times New Roman"/>
          <w:i/>
          <w:sz w:val="24"/>
          <w:szCs w:val="24"/>
          <w:vertAlign w:val="superscript"/>
        </w:rPr>
        <w:t>th</w:t>
      </w:r>
      <w:r w:rsidRPr="0056423C">
        <w:rPr>
          <w:rFonts w:ascii="Times New Roman" w:hAnsi="Times New Roman" w:cs="Times New Roman"/>
          <w:i/>
          <w:sz w:val="24"/>
          <w:szCs w:val="24"/>
        </w:rPr>
        <w:t xml:space="preserve"> high</w:t>
      </w:r>
      <w:r w:rsidR="0056423C">
        <w:rPr>
          <w:rFonts w:ascii="Times New Roman" w:hAnsi="Times New Roman" w:cs="Times New Roman"/>
          <w:i/>
          <w:sz w:val="24"/>
          <w:szCs w:val="24"/>
        </w:rPr>
        <w:t>est</w:t>
      </w:r>
      <w:r w:rsidRPr="0056423C">
        <w:rPr>
          <w:rFonts w:ascii="Times New Roman" w:hAnsi="Times New Roman" w:cs="Times New Roman"/>
          <w:i/>
          <w:sz w:val="24"/>
          <w:szCs w:val="24"/>
        </w:rPr>
        <w:t xml:space="preserve"> producer of gold in the world.</w:t>
      </w:r>
    </w:p>
    <w:p w:rsidR="0056423C" w:rsidRDefault="0056423C" w:rsidP="0056423C">
      <w:pPr>
        <w:ind w:left="36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E527D" w:rsidRPr="00AE527D" w:rsidRDefault="00AE527D" w:rsidP="00AE527D">
      <w:pPr>
        <w:pStyle w:val="ListParagraph"/>
        <w:rPr>
          <w:rFonts w:ascii="Times New Roman" w:hAnsi="Times New Roman" w:cs="Times New Roman"/>
          <w:b/>
          <w:sz w:val="32"/>
          <w:szCs w:val="32"/>
        </w:rPr>
      </w:pPr>
    </w:p>
    <w:p w:rsidR="0056423C" w:rsidRPr="00E135EB" w:rsidRDefault="00AE527D" w:rsidP="00AE527D">
      <w:pPr>
        <w:ind w:left="360"/>
        <w:rPr>
          <w:rFonts w:ascii="Times New Roman" w:hAnsi="Times New Roman" w:cs="Times New Roman"/>
          <w:sz w:val="24"/>
          <w:szCs w:val="24"/>
        </w:rPr>
      </w:pPr>
      <w:r w:rsidRPr="00AE527D">
        <w:rPr>
          <w:rFonts w:ascii="Times New Roman" w:hAnsi="Times New Roman" w:cs="Times New Roman"/>
          <w:b/>
          <w:sz w:val="32"/>
          <w:szCs w:val="32"/>
        </w:rPr>
        <w:t>IV. Final Reflection</w:t>
      </w:r>
      <w:r>
        <w:rPr>
          <w:rFonts w:ascii="Times New Roman" w:hAnsi="Times New Roman" w:cs="Times New Roman"/>
          <w:b/>
          <w:sz w:val="32"/>
          <w:szCs w:val="32"/>
        </w:rPr>
        <w:br/>
      </w:r>
      <w:bookmarkStart w:id="0" w:name="_GoBack"/>
      <w:bookmarkEnd w:id="0"/>
      <w:r>
        <w:rPr>
          <w:rFonts w:ascii="Times New Roman" w:hAnsi="Times New Roman" w:cs="Times New Roman"/>
          <w:b/>
          <w:sz w:val="32"/>
          <w:szCs w:val="32"/>
        </w:rPr>
        <w:tab/>
      </w:r>
      <w:r w:rsidR="0056423C">
        <w:rPr>
          <w:rFonts w:ascii="Times New Roman" w:hAnsi="Times New Roman" w:cs="Times New Roman"/>
          <w:sz w:val="24"/>
          <w:szCs w:val="24"/>
        </w:rPr>
        <w:t>Write a short research paper</w:t>
      </w:r>
      <w:r w:rsidR="00E135EB">
        <w:rPr>
          <w:rFonts w:ascii="Times New Roman" w:hAnsi="Times New Roman" w:cs="Times New Roman"/>
          <w:sz w:val="24"/>
          <w:szCs w:val="24"/>
        </w:rPr>
        <w:t>.</w:t>
      </w:r>
      <w:r w:rsidR="0056423C">
        <w:rPr>
          <w:rFonts w:ascii="Times New Roman" w:hAnsi="Times New Roman" w:cs="Times New Roman"/>
          <w:sz w:val="24"/>
          <w:szCs w:val="24"/>
        </w:rPr>
        <w:t xml:space="preserve"> Research one additional mineral commodity and list its 2017 U.S. and World production values and reserves.  Include information comparing the 2016 values to the 2017 values; why did the reserves increase/decrease? Use this website to gather your data:</w:t>
      </w:r>
      <w:r w:rsidR="0056423C" w:rsidRPr="0056423C">
        <w:t xml:space="preserve"> </w:t>
      </w:r>
      <w:hyperlink r:id="rId11" w:history="1">
        <w:r w:rsidR="0056423C" w:rsidRPr="00AF5410">
          <w:rPr>
            <w:rStyle w:val="Hyperlink"/>
            <w:rFonts w:ascii="Times New Roman" w:hAnsi="Times New Roman" w:cs="Times New Roman"/>
            <w:sz w:val="24"/>
            <w:szCs w:val="24"/>
          </w:rPr>
          <w:t>https://minerals.usgs.gov/minerals/pubs/mcs/</w:t>
        </w:r>
      </w:hyperlink>
      <w:r w:rsidR="0056423C">
        <w:rPr>
          <w:rFonts w:ascii="Times New Roman" w:hAnsi="Times New Roman" w:cs="Times New Roman"/>
          <w:sz w:val="24"/>
          <w:szCs w:val="24"/>
        </w:rPr>
        <w:t xml:space="preserve">.  Now look at the USGS mineral fact sheet and list out the main uses of this mineral: </w:t>
      </w:r>
      <w:hyperlink r:id="rId12" w:history="1">
        <w:r w:rsidR="0056423C" w:rsidRPr="00AF5410">
          <w:rPr>
            <w:rStyle w:val="Hyperlink"/>
            <w:rFonts w:ascii="Times New Roman" w:hAnsi="Times New Roman" w:cs="Times New Roman"/>
            <w:sz w:val="24"/>
            <w:szCs w:val="24"/>
          </w:rPr>
          <w:t>https://minerals.usgs.gov/mineralcommodityFS/index.html</w:t>
        </w:r>
      </w:hyperlink>
    </w:p>
    <w:sectPr w:rsidR="0056423C" w:rsidRPr="00E135EB" w:rsidSect="00E135E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4C3" w:rsidRDefault="00BB44C3" w:rsidP="00BB44C3">
      <w:pPr>
        <w:spacing w:after="0" w:line="240" w:lineRule="auto"/>
      </w:pPr>
      <w:r>
        <w:separator/>
      </w:r>
    </w:p>
  </w:endnote>
  <w:endnote w:type="continuationSeparator" w:id="0">
    <w:p w:rsidR="00BB44C3" w:rsidRDefault="00BB44C3" w:rsidP="00BB4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4C3" w:rsidRDefault="00BB44C3" w:rsidP="00BB44C3">
      <w:pPr>
        <w:spacing w:after="0" w:line="240" w:lineRule="auto"/>
      </w:pPr>
      <w:r>
        <w:separator/>
      </w:r>
    </w:p>
  </w:footnote>
  <w:footnote w:type="continuationSeparator" w:id="0">
    <w:p w:rsidR="00BB44C3" w:rsidRDefault="00BB44C3" w:rsidP="00BB4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34DBA"/>
    <w:multiLevelType w:val="hybridMultilevel"/>
    <w:tmpl w:val="8E7C8D44"/>
    <w:lvl w:ilvl="0" w:tplc="DE2CC0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9235F"/>
    <w:multiLevelType w:val="hybridMultilevel"/>
    <w:tmpl w:val="C4B6F55A"/>
    <w:lvl w:ilvl="0" w:tplc="83967B5E">
      <w:start w:val="1"/>
      <w:numFmt w:val="bullet"/>
      <w:lvlText w:val="•"/>
      <w:lvlJc w:val="left"/>
      <w:pPr>
        <w:tabs>
          <w:tab w:val="num" w:pos="720"/>
        </w:tabs>
        <w:ind w:left="720" w:hanging="360"/>
      </w:pPr>
      <w:rPr>
        <w:rFonts w:ascii="Arial" w:hAnsi="Arial" w:hint="default"/>
      </w:rPr>
    </w:lvl>
    <w:lvl w:ilvl="1" w:tplc="120CC8AE">
      <w:start w:val="1"/>
      <w:numFmt w:val="decimal"/>
      <w:lvlText w:val="%2."/>
      <w:lvlJc w:val="left"/>
      <w:pPr>
        <w:tabs>
          <w:tab w:val="num" w:pos="1440"/>
        </w:tabs>
        <w:ind w:left="1440" w:hanging="360"/>
      </w:pPr>
      <w:rPr>
        <w:rFonts w:asciiTheme="minorHAnsi" w:eastAsiaTheme="minorHAnsi" w:hAnsiTheme="minorHAnsi" w:cstheme="minorBidi"/>
      </w:rPr>
    </w:lvl>
    <w:lvl w:ilvl="2" w:tplc="750CC53C" w:tentative="1">
      <w:start w:val="1"/>
      <w:numFmt w:val="bullet"/>
      <w:lvlText w:val="•"/>
      <w:lvlJc w:val="left"/>
      <w:pPr>
        <w:tabs>
          <w:tab w:val="num" w:pos="2160"/>
        </w:tabs>
        <w:ind w:left="2160" w:hanging="360"/>
      </w:pPr>
      <w:rPr>
        <w:rFonts w:ascii="Arial" w:hAnsi="Arial" w:hint="default"/>
      </w:rPr>
    </w:lvl>
    <w:lvl w:ilvl="3" w:tplc="20584B34" w:tentative="1">
      <w:start w:val="1"/>
      <w:numFmt w:val="bullet"/>
      <w:lvlText w:val="•"/>
      <w:lvlJc w:val="left"/>
      <w:pPr>
        <w:tabs>
          <w:tab w:val="num" w:pos="2880"/>
        </w:tabs>
        <w:ind w:left="2880" w:hanging="360"/>
      </w:pPr>
      <w:rPr>
        <w:rFonts w:ascii="Arial" w:hAnsi="Arial" w:hint="default"/>
      </w:rPr>
    </w:lvl>
    <w:lvl w:ilvl="4" w:tplc="5F408FCC" w:tentative="1">
      <w:start w:val="1"/>
      <w:numFmt w:val="bullet"/>
      <w:lvlText w:val="•"/>
      <w:lvlJc w:val="left"/>
      <w:pPr>
        <w:tabs>
          <w:tab w:val="num" w:pos="3600"/>
        </w:tabs>
        <w:ind w:left="3600" w:hanging="360"/>
      </w:pPr>
      <w:rPr>
        <w:rFonts w:ascii="Arial" w:hAnsi="Arial" w:hint="default"/>
      </w:rPr>
    </w:lvl>
    <w:lvl w:ilvl="5" w:tplc="23084404" w:tentative="1">
      <w:start w:val="1"/>
      <w:numFmt w:val="bullet"/>
      <w:lvlText w:val="•"/>
      <w:lvlJc w:val="left"/>
      <w:pPr>
        <w:tabs>
          <w:tab w:val="num" w:pos="4320"/>
        </w:tabs>
        <w:ind w:left="4320" w:hanging="360"/>
      </w:pPr>
      <w:rPr>
        <w:rFonts w:ascii="Arial" w:hAnsi="Arial" w:hint="default"/>
      </w:rPr>
    </w:lvl>
    <w:lvl w:ilvl="6" w:tplc="B76AE6C0" w:tentative="1">
      <w:start w:val="1"/>
      <w:numFmt w:val="bullet"/>
      <w:lvlText w:val="•"/>
      <w:lvlJc w:val="left"/>
      <w:pPr>
        <w:tabs>
          <w:tab w:val="num" w:pos="5040"/>
        </w:tabs>
        <w:ind w:left="5040" w:hanging="360"/>
      </w:pPr>
      <w:rPr>
        <w:rFonts w:ascii="Arial" w:hAnsi="Arial" w:hint="default"/>
      </w:rPr>
    </w:lvl>
    <w:lvl w:ilvl="7" w:tplc="D38AF7A0" w:tentative="1">
      <w:start w:val="1"/>
      <w:numFmt w:val="bullet"/>
      <w:lvlText w:val="•"/>
      <w:lvlJc w:val="left"/>
      <w:pPr>
        <w:tabs>
          <w:tab w:val="num" w:pos="5760"/>
        </w:tabs>
        <w:ind w:left="5760" w:hanging="360"/>
      </w:pPr>
      <w:rPr>
        <w:rFonts w:ascii="Arial" w:hAnsi="Arial" w:hint="default"/>
      </w:rPr>
    </w:lvl>
    <w:lvl w:ilvl="8" w:tplc="6E8AFCBE" w:tentative="1">
      <w:start w:val="1"/>
      <w:numFmt w:val="bullet"/>
      <w:lvlText w:val="•"/>
      <w:lvlJc w:val="left"/>
      <w:pPr>
        <w:tabs>
          <w:tab w:val="num" w:pos="6480"/>
        </w:tabs>
        <w:ind w:left="6480" w:hanging="360"/>
      </w:pPr>
      <w:rPr>
        <w:rFonts w:ascii="Arial" w:hAnsi="Arial" w:hint="default"/>
      </w:rPr>
    </w:lvl>
  </w:abstractNum>
  <w:abstractNum w:abstractNumId="2">
    <w:nsid w:val="1FEB1FBB"/>
    <w:multiLevelType w:val="hybridMultilevel"/>
    <w:tmpl w:val="BAC499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E04CEA"/>
    <w:multiLevelType w:val="hybridMultilevel"/>
    <w:tmpl w:val="0854C4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64794FF9"/>
    <w:multiLevelType w:val="hybridMultilevel"/>
    <w:tmpl w:val="9314E7CC"/>
    <w:lvl w:ilvl="0" w:tplc="07B88220">
      <w:start w:val="1"/>
      <w:numFmt w:val="bullet"/>
      <w:lvlText w:val="•"/>
      <w:lvlJc w:val="left"/>
      <w:pPr>
        <w:tabs>
          <w:tab w:val="num" w:pos="720"/>
        </w:tabs>
        <w:ind w:left="720" w:hanging="360"/>
      </w:pPr>
      <w:rPr>
        <w:rFonts w:ascii="Arial" w:hAnsi="Arial" w:hint="default"/>
      </w:rPr>
    </w:lvl>
    <w:lvl w:ilvl="1" w:tplc="87228446" w:tentative="1">
      <w:start w:val="1"/>
      <w:numFmt w:val="bullet"/>
      <w:lvlText w:val="•"/>
      <w:lvlJc w:val="left"/>
      <w:pPr>
        <w:tabs>
          <w:tab w:val="num" w:pos="1440"/>
        </w:tabs>
        <w:ind w:left="1440" w:hanging="360"/>
      </w:pPr>
      <w:rPr>
        <w:rFonts w:ascii="Arial" w:hAnsi="Arial" w:hint="default"/>
      </w:rPr>
    </w:lvl>
    <w:lvl w:ilvl="2" w:tplc="F1C49656" w:tentative="1">
      <w:start w:val="1"/>
      <w:numFmt w:val="bullet"/>
      <w:lvlText w:val="•"/>
      <w:lvlJc w:val="left"/>
      <w:pPr>
        <w:tabs>
          <w:tab w:val="num" w:pos="2160"/>
        </w:tabs>
        <w:ind w:left="2160" w:hanging="360"/>
      </w:pPr>
      <w:rPr>
        <w:rFonts w:ascii="Arial" w:hAnsi="Arial" w:hint="default"/>
      </w:rPr>
    </w:lvl>
    <w:lvl w:ilvl="3" w:tplc="E1C49BAE" w:tentative="1">
      <w:start w:val="1"/>
      <w:numFmt w:val="bullet"/>
      <w:lvlText w:val="•"/>
      <w:lvlJc w:val="left"/>
      <w:pPr>
        <w:tabs>
          <w:tab w:val="num" w:pos="2880"/>
        </w:tabs>
        <w:ind w:left="2880" w:hanging="360"/>
      </w:pPr>
      <w:rPr>
        <w:rFonts w:ascii="Arial" w:hAnsi="Arial" w:hint="default"/>
      </w:rPr>
    </w:lvl>
    <w:lvl w:ilvl="4" w:tplc="EF0EA78C" w:tentative="1">
      <w:start w:val="1"/>
      <w:numFmt w:val="bullet"/>
      <w:lvlText w:val="•"/>
      <w:lvlJc w:val="left"/>
      <w:pPr>
        <w:tabs>
          <w:tab w:val="num" w:pos="3600"/>
        </w:tabs>
        <w:ind w:left="3600" w:hanging="360"/>
      </w:pPr>
      <w:rPr>
        <w:rFonts w:ascii="Arial" w:hAnsi="Arial" w:hint="default"/>
      </w:rPr>
    </w:lvl>
    <w:lvl w:ilvl="5" w:tplc="59880CF6" w:tentative="1">
      <w:start w:val="1"/>
      <w:numFmt w:val="bullet"/>
      <w:lvlText w:val="•"/>
      <w:lvlJc w:val="left"/>
      <w:pPr>
        <w:tabs>
          <w:tab w:val="num" w:pos="4320"/>
        </w:tabs>
        <w:ind w:left="4320" w:hanging="360"/>
      </w:pPr>
      <w:rPr>
        <w:rFonts w:ascii="Arial" w:hAnsi="Arial" w:hint="default"/>
      </w:rPr>
    </w:lvl>
    <w:lvl w:ilvl="6" w:tplc="92C2AB84" w:tentative="1">
      <w:start w:val="1"/>
      <w:numFmt w:val="bullet"/>
      <w:lvlText w:val="•"/>
      <w:lvlJc w:val="left"/>
      <w:pPr>
        <w:tabs>
          <w:tab w:val="num" w:pos="5040"/>
        </w:tabs>
        <w:ind w:left="5040" w:hanging="360"/>
      </w:pPr>
      <w:rPr>
        <w:rFonts w:ascii="Arial" w:hAnsi="Arial" w:hint="default"/>
      </w:rPr>
    </w:lvl>
    <w:lvl w:ilvl="7" w:tplc="934A082C" w:tentative="1">
      <w:start w:val="1"/>
      <w:numFmt w:val="bullet"/>
      <w:lvlText w:val="•"/>
      <w:lvlJc w:val="left"/>
      <w:pPr>
        <w:tabs>
          <w:tab w:val="num" w:pos="5760"/>
        </w:tabs>
        <w:ind w:left="5760" w:hanging="360"/>
      </w:pPr>
      <w:rPr>
        <w:rFonts w:ascii="Arial" w:hAnsi="Arial" w:hint="default"/>
      </w:rPr>
    </w:lvl>
    <w:lvl w:ilvl="8" w:tplc="DCE49C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4C3"/>
    <w:rsid w:val="000355EB"/>
    <w:rsid w:val="0009219F"/>
    <w:rsid w:val="00097D51"/>
    <w:rsid w:val="000E1373"/>
    <w:rsid w:val="00101A4D"/>
    <w:rsid w:val="00147F40"/>
    <w:rsid w:val="00215C62"/>
    <w:rsid w:val="00244501"/>
    <w:rsid w:val="002457D8"/>
    <w:rsid w:val="00274F40"/>
    <w:rsid w:val="00313EFB"/>
    <w:rsid w:val="003335CC"/>
    <w:rsid w:val="003E5FD8"/>
    <w:rsid w:val="00554DF5"/>
    <w:rsid w:val="0056423C"/>
    <w:rsid w:val="005933C0"/>
    <w:rsid w:val="006A1AB7"/>
    <w:rsid w:val="006B0BE2"/>
    <w:rsid w:val="007F26EA"/>
    <w:rsid w:val="008206F0"/>
    <w:rsid w:val="008537E6"/>
    <w:rsid w:val="00890DCB"/>
    <w:rsid w:val="0089484E"/>
    <w:rsid w:val="00985BDA"/>
    <w:rsid w:val="00A81CCF"/>
    <w:rsid w:val="00A821B5"/>
    <w:rsid w:val="00AE527D"/>
    <w:rsid w:val="00AF6381"/>
    <w:rsid w:val="00BA5BA4"/>
    <w:rsid w:val="00BB44C3"/>
    <w:rsid w:val="00C836F5"/>
    <w:rsid w:val="00DA3B9E"/>
    <w:rsid w:val="00DE2F13"/>
    <w:rsid w:val="00E135EB"/>
    <w:rsid w:val="00FE1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4C3"/>
  </w:style>
  <w:style w:type="paragraph" w:styleId="Footer">
    <w:name w:val="footer"/>
    <w:basedOn w:val="Normal"/>
    <w:link w:val="FooterChar"/>
    <w:uiPriority w:val="99"/>
    <w:unhideWhenUsed/>
    <w:rsid w:val="00BB4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4C3"/>
  </w:style>
  <w:style w:type="paragraph" w:styleId="ListParagraph">
    <w:name w:val="List Paragraph"/>
    <w:basedOn w:val="Normal"/>
    <w:uiPriority w:val="34"/>
    <w:qFormat/>
    <w:rsid w:val="0089484E"/>
    <w:pPr>
      <w:ind w:left="720"/>
      <w:contextualSpacing/>
    </w:pPr>
  </w:style>
  <w:style w:type="table" w:styleId="TableGrid">
    <w:name w:val="Table Grid"/>
    <w:basedOn w:val="TableNormal"/>
    <w:uiPriority w:val="59"/>
    <w:rsid w:val="0082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21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19F"/>
    <w:rPr>
      <w:rFonts w:ascii="Tahoma" w:hAnsi="Tahoma" w:cs="Tahoma"/>
      <w:sz w:val="16"/>
      <w:szCs w:val="16"/>
    </w:rPr>
  </w:style>
  <w:style w:type="character" w:styleId="Hyperlink">
    <w:name w:val="Hyperlink"/>
    <w:basedOn w:val="DefaultParagraphFont"/>
    <w:uiPriority w:val="99"/>
    <w:unhideWhenUsed/>
    <w:rsid w:val="005642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4C3"/>
  </w:style>
  <w:style w:type="paragraph" w:styleId="Footer">
    <w:name w:val="footer"/>
    <w:basedOn w:val="Normal"/>
    <w:link w:val="FooterChar"/>
    <w:uiPriority w:val="99"/>
    <w:unhideWhenUsed/>
    <w:rsid w:val="00BB4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4C3"/>
  </w:style>
  <w:style w:type="paragraph" w:styleId="ListParagraph">
    <w:name w:val="List Paragraph"/>
    <w:basedOn w:val="Normal"/>
    <w:uiPriority w:val="34"/>
    <w:qFormat/>
    <w:rsid w:val="0089484E"/>
    <w:pPr>
      <w:ind w:left="720"/>
      <w:contextualSpacing/>
    </w:pPr>
  </w:style>
  <w:style w:type="table" w:styleId="TableGrid">
    <w:name w:val="Table Grid"/>
    <w:basedOn w:val="TableNormal"/>
    <w:uiPriority w:val="59"/>
    <w:rsid w:val="0082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21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19F"/>
    <w:rPr>
      <w:rFonts w:ascii="Tahoma" w:hAnsi="Tahoma" w:cs="Tahoma"/>
      <w:sz w:val="16"/>
      <w:szCs w:val="16"/>
    </w:rPr>
  </w:style>
  <w:style w:type="character" w:styleId="Hyperlink">
    <w:name w:val="Hyperlink"/>
    <w:basedOn w:val="DefaultParagraphFont"/>
    <w:uiPriority w:val="99"/>
    <w:unhideWhenUsed/>
    <w:rsid w:val="005642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5838">
      <w:bodyDiv w:val="1"/>
      <w:marLeft w:val="0"/>
      <w:marRight w:val="0"/>
      <w:marTop w:val="0"/>
      <w:marBottom w:val="0"/>
      <w:divBdr>
        <w:top w:val="none" w:sz="0" w:space="0" w:color="auto"/>
        <w:left w:val="none" w:sz="0" w:space="0" w:color="auto"/>
        <w:bottom w:val="none" w:sz="0" w:space="0" w:color="auto"/>
        <w:right w:val="none" w:sz="0" w:space="0" w:color="auto"/>
      </w:divBdr>
      <w:divsChild>
        <w:div w:id="1244414530">
          <w:marLeft w:val="547"/>
          <w:marRight w:val="0"/>
          <w:marTop w:val="144"/>
          <w:marBottom w:val="0"/>
          <w:divBdr>
            <w:top w:val="none" w:sz="0" w:space="0" w:color="auto"/>
            <w:left w:val="none" w:sz="0" w:space="0" w:color="auto"/>
            <w:bottom w:val="none" w:sz="0" w:space="0" w:color="auto"/>
            <w:right w:val="none" w:sz="0" w:space="0" w:color="auto"/>
          </w:divBdr>
        </w:div>
        <w:div w:id="151485880">
          <w:marLeft w:val="547"/>
          <w:marRight w:val="0"/>
          <w:marTop w:val="144"/>
          <w:marBottom w:val="0"/>
          <w:divBdr>
            <w:top w:val="none" w:sz="0" w:space="0" w:color="auto"/>
            <w:left w:val="none" w:sz="0" w:space="0" w:color="auto"/>
            <w:bottom w:val="none" w:sz="0" w:space="0" w:color="auto"/>
            <w:right w:val="none" w:sz="0" w:space="0" w:color="auto"/>
          </w:divBdr>
        </w:div>
        <w:div w:id="1896962495">
          <w:marLeft w:val="1166"/>
          <w:marRight w:val="0"/>
          <w:marTop w:val="125"/>
          <w:marBottom w:val="0"/>
          <w:divBdr>
            <w:top w:val="none" w:sz="0" w:space="0" w:color="auto"/>
            <w:left w:val="none" w:sz="0" w:space="0" w:color="auto"/>
            <w:bottom w:val="none" w:sz="0" w:space="0" w:color="auto"/>
            <w:right w:val="none" w:sz="0" w:space="0" w:color="auto"/>
          </w:divBdr>
        </w:div>
        <w:div w:id="254435751">
          <w:marLeft w:val="1166"/>
          <w:marRight w:val="0"/>
          <w:marTop w:val="125"/>
          <w:marBottom w:val="0"/>
          <w:divBdr>
            <w:top w:val="none" w:sz="0" w:space="0" w:color="auto"/>
            <w:left w:val="none" w:sz="0" w:space="0" w:color="auto"/>
            <w:bottom w:val="none" w:sz="0" w:space="0" w:color="auto"/>
            <w:right w:val="none" w:sz="0" w:space="0" w:color="auto"/>
          </w:divBdr>
        </w:div>
        <w:div w:id="997341963">
          <w:marLeft w:val="547"/>
          <w:marRight w:val="0"/>
          <w:marTop w:val="144"/>
          <w:marBottom w:val="0"/>
          <w:divBdr>
            <w:top w:val="none" w:sz="0" w:space="0" w:color="auto"/>
            <w:left w:val="none" w:sz="0" w:space="0" w:color="auto"/>
            <w:bottom w:val="none" w:sz="0" w:space="0" w:color="auto"/>
            <w:right w:val="none" w:sz="0" w:space="0" w:color="auto"/>
          </w:divBdr>
        </w:div>
        <w:div w:id="2004041954">
          <w:marLeft w:val="547"/>
          <w:marRight w:val="0"/>
          <w:marTop w:val="144"/>
          <w:marBottom w:val="0"/>
          <w:divBdr>
            <w:top w:val="none" w:sz="0" w:space="0" w:color="auto"/>
            <w:left w:val="none" w:sz="0" w:space="0" w:color="auto"/>
            <w:bottom w:val="none" w:sz="0" w:space="0" w:color="auto"/>
            <w:right w:val="none" w:sz="0" w:space="0" w:color="auto"/>
          </w:divBdr>
        </w:div>
      </w:divsChild>
    </w:div>
    <w:div w:id="850098059">
      <w:bodyDiv w:val="1"/>
      <w:marLeft w:val="0"/>
      <w:marRight w:val="0"/>
      <w:marTop w:val="0"/>
      <w:marBottom w:val="0"/>
      <w:divBdr>
        <w:top w:val="none" w:sz="0" w:space="0" w:color="auto"/>
        <w:left w:val="none" w:sz="0" w:space="0" w:color="auto"/>
        <w:bottom w:val="none" w:sz="0" w:space="0" w:color="auto"/>
        <w:right w:val="none" w:sz="0" w:space="0" w:color="auto"/>
      </w:divBdr>
      <w:divsChild>
        <w:div w:id="168058701">
          <w:marLeft w:val="547"/>
          <w:marRight w:val="0"/>
          <w:marTop w:val="154"/>
          <w:marBottom w:val="0"/>
          <w:divBdr>
            <w:top w:val="none" w:sz="0" w:space="0" w:color="auto"/>
            <w:left w:val="none" w:sz="0" w:space="0" w:color="auto"/>
            <w:bottom w:val="none" w:sz="0" w:space="0" w:color="auto"/>
            <w:right w:val="none" w:sz="0" w:space="0" w:color="auto"/>
          </w:divBdr>
        </w:div>
        <w:div w:id="509947740">
          <w:marLeft w:val="547"/>
          <w:marRight w:val="0"/>
          <w:marTop w:val="154"/>
          <w:marBottom w:val="0"/>
          <w:divBdr>
            <w:top w:val="none" w:sz="0" w:space="0" w:color="auto"/>
            <w:left w:val="none" w:sz="0" w:space="0" w:color="auto"/>
            <w:bottom w:val="none" w:sz="0" w:space="0" w:color="auto"/>
            <w:right w:val="none" w:sz="0" w:space="0" w:color="auto"/>
          </w:divBdr>
        </w:div>
        <w:div w:id="530729992">
          <w:marLeft w:val="547"/>
          <w:marRight w:val="0"/>
          <w:marTop w:val="154"/>
          <w:marBottom w:val="0"/>
          <w:divBdr>
            <w:top w:val="none" w:sz="0" w:space="0" w:color="auto"/>
            <w:left w:val="none" w:sz="0" w:space="0" w:color="auto"/>
            <w:bottom w:val="none" w:sz="0" w:space="0" w:color="auto"/>
            <w:right w:val="none" w:sz="0" w:space="0" w:color="auto"/>
          </w:divBdr>
        </w:div>
        <w:div w:id="2112776531">
          <w:marLeft w:val="547"/>
          <w:marRight w:val="0"/>
          <w:marTop w:val="154"/>
          <w:marBottom w:val="0"/>
          <w:divBdr>
            <w:top w:val="none" w:sz="0" w:space="0" w:color="auto"/>
            <w:left w:val="none" w:sz="0" w:space="0" w:color="auto"/>
            <w:bottom w:val="none" w:sz="0" w:space="0" w:color="auto"/>
            <w:right w:val="none" w:sz="0" w:space="0" w:color="auto"/>
          </w:divBdr>
        </w:div>
        <w:div w:id="849101538">
          <w:marLeft w:val="547"/>
          <w:marRight w:val="0"/>
          <w:marTop w:val="154"/>
          <w:marBottom w:val="0"/>
          <w:divBdr>
            <w:top w:val="none" w:sz="0" w:space="0" w:color="auto"/>
            <w:left w:val="none" w:sz="0" w:space="0" w:color="auto"/>
            <w:bottom w:val="none" w:sz="0" w:space="0" w:color="auto"/>
            <w:right w:val="none" w:sz="0" w:space="0" w:color="auto"/>
          </w:divBdr>
        </w:div>
        <w:div w:id="1612200475">
          <w:marLeft w:val="547"/>
          <w:marRight w:val="0"/>
          <w:marTop w:val="154"/>
          <w:marBottom w:val="0"/>
          <w:divBdr>
            <w:top w:val="none" w:sz="0" w:space="0" w:color="auto"/>
            <w:left w:val="none" w:sz="0" w:space="0" w:color="auto"/>
            <w:bottom w:val="none" w:sz="0" w:space="0" w:color="auto"/>
            <w:right w:val="none" w:sz="0" w:space="0" w:color="auto"/>
          </w:divBdr>
        </w:div>
        <w:div w:id="147452338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inerals.usgs.gov/mineralcommodityFS/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inerals.usgs.gov/minerals/pubs/mcs/"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NDOMAB</dc:creator>
  <cp:lastModifiedBy>NDOMAB</cp:lastModifiedBy>
  <cp:revision>12</cp:revision>
  <cp:lastPrinted>2018-05-09T19:58:00Z</cp:lastPrinted>
  <dcterms:created xsi:type="dcterms:W3CDTF">2018-05-09T17:58:00Z</dcterms:created>
  <dcterms:modified xsi:type="dcterms:W3CDTF">2018-05-30T17:04:00Z</dcterms:modified>
</cp:coreProperties>
</file>